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783" w:rsidRDefault="00475783" w:rsidP="00475783">
      <w:pPr>
        <w:spacing w:before="0" w:beforeAutospacing="0" w:after="0" w:afterAutospacing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bookmarkStart w:id="0" w:name="_GoBack"/>
      <w:r>
        <w:rPr>
          <w:noProof/>
          <w:lang w:val="ru-RU" w:eastAsia="ru-RU"/>
        </w:rPr>
        <w:drawing>
          <wp:inline distT="0" distB="0" distL="0" distR="0" wp14:anchorId="33A0FF6A" wp14:editId="427364BE">
            <wp:extent cx="6880860" cy="100355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авила приёма, перевода, комплектования групп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0860" cy="1003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75783" w:rsidRDefault="00475783" w:rsidP="00475783">
      <w:pPr>
        <w:numPr>
          <w:ilvl w:val="0"/>
          <w:numId w:val="2"/>
        </w:numPr>
        <w:spacing w:before="0" w:beforeAutospacing="0" w:after="0" w:afterAutospacing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475783" w:rsidRPr="00364406" w:rsidRDefault="00475783" w:rsidP="00475783">
      <w:pPr>
        <w:numPr>
          <w:ilvl w:val="0"/>
          <w:numId w:val="2"/>
        </w:numPr>
        <w:spacing w:before="0" w:beforeAutospacing="0" w:after="0" w:afterAutospacing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64406">
        <w:rPr>
          <w:rFonts w:ascii="Times New Roman" w:eastAsia="Calibri" w:hAnsi="Times New Roman" w:cs="Times New Roman"/>
          <w:sz w:val="24"/>
          <w:szCs w:val="24"/>
          <w:lang w:val="ru-RU"/>
        </w:rPr>
        <w:t>Федеральным законом от 25 июля 2002 года № 115-ФЗ «О правовом положении иностранных граждан в Российской Федерации» с изменениями от 28 декабря 2024 года;</w:t>
      </w:r>
    </w:p>
    <w:p w:rsidR="00475783" w:rsidRPr="00364406" w:rsidRDefault="00475783" w:rsidP="00475783">
      <w:pPr>
        <w:numPr>
          <w:ilvl w:val="0"/>
          <w:numId w:val="2"/>
        </w:numPr>
        <w:spacing w:before="0" w:beforeAutospacing="0" w:after="0" w:afterAutospacing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64406">
        <w:rPr>
          <w:rFonts w:ascii="Times New Roman" w:eastAsia="Calibri" w:hAnsi="Times New Roman" w:cs="Times New Roman"/>
          <w:sz w:val="24"/>
          <w:szCs w:val="24"/>
          <w:lang w:val="ru-RU"/>
        </w:rPr>
        <w:t>Положения о Министерстве просвещения Российской Федерации, утвержденного постановлением Правительства Российской Федерации от 28 июля 2018 г. N 884;</w:t>
      </w:r>
    </w:p>
    <w:p w:rsidR="00475783" w:rsidRPr="00364406" w:rsidRDefault="00475783" w:rsidP="00475783">
      <w:pPr>
        <w:numPr>
          <w:ilvl w:val="0"/>
          <w:numId w:val="2"/>
        </w:numPr>
        <w:spacing w:before="0" w:beforeAutospacing="0" w:after="0" w:afterAutospacing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Уставом МА</w:t>
      </w:r>
      <w:r w:rsidRPr="0036440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ДОУ «Детский сад №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139</w:t>
      </w:r>
      <w:r w:rsidRPr="00364406">
        <w:rPr>
          <w:rFonts w:ascii="Times New Roman" w:eastAsia="Calibri" w:hAnsi="Times New Roman" w:cs="Times New Roman"/>
          <w:sz w:val="24"/>
          <w:szCs w:val="24"/>
          <w:lang w:val="ru-RU"/>
        </w:rPr>
        <w:t>»;</w:t>
      </w:r>
    </w:p>
    <w:p w:rsidR="00475783" w:rsidRPr="00364406" w:rsidRDefault="00475783" w:rsidP="00475783">
      <w:pPr>
        <w:numPr>
          <w:ilvl w:val="0"/>
          <w:numId w:val="2"/>
        </w:numPr>
        <w:spacing w:before="0" w:beforeAutospacing="0" w:after="0" w:afterAutospacing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64406">
        <w:rPr>
          <w:rFonts w:ascii="Times New Roman" w:eastAsia="Calibri" w:hAnsi="Times New Roman" w:cs="Times New Roman"/>
          <w:sz w:val="24"/>
          <w:szCs w:val="24"/>
          <w:lang w:val="ru-RU"/>
        </w:rPr>
        <w:t>Постановлением Главного государственного санитарного врача Российской Федерации от 28.09.2020 года № 28 об утверждении СП 2.4.2.3648-20;</w:t>
      </w:r>
    </w:p>
    <w:p w:rsidR="00475783" w:rsidRPr="00364406" w:rsidRDefault="00475783" w:rsidP="00475783">
      <w:pPr>
        <w:numPr>
          <w:ilvl w:val="0"/>
          <w:numId w:val="2"/>
        </w:numPr>
        <w:spacing w:before="0" w:beforeAutospacing="0" w:after="0" w:afterAutospacing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64406">
        <w:rPr>
          <w:rFonts w:ascii="Times New Roman" w:eastAsia="Calibri" w:hAnsi="Times New Roman" w:cs="Times New Roman"/>
          <w:sz w:val="24"/>
          <w:szCs w:val="24"/>
          <w:lang w:val="ru-RU"/>
        </w:rPr>
        <w:t>Постановлением Главного государственного санитарного врача Российской Федерации от 22 октября 2013 года N 60 «Об утверждении санитарно-эпидемиологических правил СП 3.1.2.3114-13 "Профилактика туберкулеза"(с изменениями на 14 сентября 2020 года);</w:t>
      </w:r>
    </w:p>
    <w:p w:rsidR="00475783" w:rsidRPr="00364406" w:rsidRDefault="00475783" w:rsidP="00475783">
      <w:pPr>
        <w:numPr>
          <w:ilvl w:val="0"/>
          <w:numId w:val="2"/>
        </w:numPr>
        <w:spacing w:before="0" w:beforeAutospacing="0" w:after="0" w:afterAutospacing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6440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Постановлением Главного государственного санитарного врача Российской Федерации от 28.01.2021 года №4 «Об утверждении санитарных правил и норм СанПиН 3.3686-21 "Санитарно-эпидемиологические требования по профилактике инфекционных болезней" (с изменениями на 25 мая 2022 года); </w:t>
      </w:r>
    </w:p>
    <w:p w:rsidR="00475783" w:rsidRPr="00364406" w:rsidRDefault="00475783" w:rsidP="00475783">
      <w:pPr>
        <w:numPr>
          <w:ilvl w:val="0"/>
          <w:numId w:val="2"/>
        </w:numPr>
        <w:spacing w:before="0" w:beforeAutospacing="0" w:after="0" w:afterAutospacing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6440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Федеральным законом от 28.12.2013 года №387-ФЗ «О внесении изменений в Закон РФ «О праве граждан РФ на свободу передвижения, выбор места пребывания </w:t>
      </w:r>
      <w:proofErr w:type="gramStart"/>
      <w:r w:rsidRPr="00364406">
        <w:rPr>
          <w:rFonts w:ascii="Times New Roman" w:eastAsia="Calibri" w:hAnsi="Times New Roman" w:cs="Times New Roman"/>
          <w:sz w:val="24"/>
          <w:szCs w:val="24"/>
          <w:lang w:val="ru-RU"/>
        </w:rPr>
        <w:t>и  жительства</w:t>
      </w:r>
      <w:proofErr w:type="gramEnd"/>
      <w:r w:rsidRPr="0036440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пределах РФ»;</w:t>
      </w:r>
    </w:p>
    <w:p w:rsidR="00475783" w:rsidRPr="00364406" w:rsidRDefault="00475783" w:rsidP="00475783">
      <w:pPr>
        <w:numPr>
          <w:ilvl w:val="0"/>
          <w:numId w:val="2"/>
        </w:numPr>
        <w:spacing w:before="0" w:beforeAutospacing="0" w:after="0" w:afterAutospacing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64406">
        <w:rPr>
          <w:rFonts w:ascii="Times New Roman" w:eastAsia="Calibri" w:hAnsi="Times New Roman" w:cs="Times New Roman"/>
          <w:sz w:val="24"/>
          <w:szCs w:val="24"/>
          <w:lang w:val="ru-RU"/>
        </w:rPr>
        <w:t>Федеральный закон от 24.06.2023 № 281-ФЗ "О внесении изменений в статьи 19 и 24 Федерального закона "О статусе военнослужащих" и Федеральный закон "О войсках национальной гвардии Российской Федерации"</w:t>
      </w:r>
    </w:p>
    <w:p w:rsidR="00475783" w:rsidRPr="00364406" w:rsidRDefault="00475783" w:rsidP="00475783">
      <w:pPr>
        <w:numPr>
          <w:ilvl w:val="0"/>
          <w:numId w:val="2"/>
        </w:numPr>
        <w:spacing w:before="0" w:beforeAutospacing="0" w:after="0" w:afterAutospacing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64406">
        <w:rPr>
          <w:rFonts w:ascii="Times New Roman" w:eastAsia="Calibri" w:hAnsi="Times New Roman" w:cs="Times New Roman"/>
          <w:sz w:val="24"/>
          <w:szCs w:val="24"/>
          <w:lang w:val="ru-RU"/>
        </w:rPr>
        <w:t>Федеральным законом от 25.07.2002 года №115-ФЗ «О правовом положении иностранных граждан в Российской Федерации» с изменениями от 28.12.2024 г.</w:t>
      </w:r>
    </w:p>
    <w:p w:rsidR="00475783" w:rsidRPr="0042490A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1.4.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 Правила приёма в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ДОУ на обучение по образовательным программам дошкольного образования обеспеч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ивают прием в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ДОУ всех граждан, имеющих право на получение дошкольного образования, на принципах равных условий для всех поступающих, за исключением лиц, которым в соответствии с Федеральным законом об образовании предоставлены особые права (преимущества) при приеме на обучение.</w:t>
      </w:r>
    </w:p>
    <w:p w:rsidR="00475783" w:rsidRDefault="00475783" w:rsidP="00475783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неполнородные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</w:t>
      </w:r>
      <w:hyperlink r:id="rId6" w:history="1">
        <w:r>
          <w:rPr>
            <w:rFonts w:ascii="Times New Roman CYR" w:hAnsi="Times New Roman CYR" w:cs="Times New Roman CYR"/>
            <w:color w:val="106BBE"/>
            <w:sz w:val="24"/>
            <w:szCs w:val="24"/>
            <w:u w:val="single"/>
            <w:lang w:val="ru-RU"/>
          </w:rPr>
          <w:t>частями 5</w:t>
        </w:r>
      </w:hyperlink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и </w:t>
      </w:r>
      <w:hyperlink r:id="rId7" w:history="1">
        <w:r>
          <w:rPr>
            <w:rFonts w:ascii="Times New Roman CYR" w:hAnsi="Times New Roman CYR" w:cs="Times New Roman CYR"/>
            <w:color w:val="106BBE"/>
            <w:sz w:val="24"/>
            <w:szCs w:val="24"/>
            <w:u w:val="single"/>
            <w:lang w:val="ru-RU"/>
          </w:rPr>
          <w:t>6 статьи 67</w:t>
        </w:r>
      </w:hyperlink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2021, N 18, ст. 3071)</w:t>
      </w:r>
      <w:r>
        <w:rPr>
          <w:rFonts w:ascii="Times New Roman CYR" w:hAnsi="Times New Roman CYR" w:cs="Times New Roman CYR"/>
          <w:sz w:val="24"/>
          <w:szCs w:val="24"/>
          <w:vertAlign w:val="superscript"/>
          <w:lang w:val="ru-RU"/>
        </w:rPr>
        <w:t> </w:t>
      </w:r>
      <w:hyperlink r:id="rId8" w:history="1">
        <w:r>
          <w:rPr>
            <w:rFonts w:ascii="Times New Roman CYR" w:hAnsi="Times New Roman CYR" w:cs="Times New Roman CYR"/>
            <w:color w:val="106BBE"/>
            <w:sz w:val="24"/>
            <w:szCs w:val="24"/>
            <w:u w:val="single"/>
            <w:vertAlign w:val="superscript"/>
            <w:lang w:val="ru-RU"/>
          </w:rPr>
          <w:t>4</w:t>
        </w:r>
      </w:hyperlink>
      <w:r>
        <w:rPr>
          <w:rFonts w:ascii="Times New Roman CYR" w:hAnsi="Times New Roman CYR" w:cs="Times New Roman CYR"/>
          <w:sz w:val="24"/>
          <w:szCs w:val="24"/>
          <w:lang w:val="ru-RU"/>
        </w:rPr>
        <w:t>.</w:t>
      </w:r>
    </w:p>
    <w:p w:rsidR="00475783" w:rsidRPr="0042490A" w:rsidRDefault="00475783" w:rsidP="00475783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 w:rsidRPr="0042490A">
        <w:rPr>
          <w:rFonts w:ascii="Times New Roman CYR" w:hAnsi="Times New Roman CYR" w:cs="Times New Roman CYR"/>
          <w:sz w:val="24"/>
          <w:szCs w:val="24"/>
          <w:lang w:val="ru-RU"/>
        </w:rPr>
        <w:t>Детям военнослужащих и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 первоочередном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семей.</w:t>
      </w:r>
    </w:p>
    <w:p w:rsidR="00475783" w:rsidRPr="0042490A" w:rsidRDefault="00475783" w:rsidP="00475783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 w:rsidRPr="0042490A">
        <w:rPr>
          <w:rFonts w:ascii="Times New Roman CYR" w:hAnsi="Times New Roman CYR" w:cs="Times New Roman CYR"/>
          <w:sz w:val="24"/>
          <w:szCs w:val="24"/>
          <w:lang w:val="ru-RU"/>
        </w:rPr>
        <w:t>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семей.</w:t>
      </w:r>
    </w:p>
    <w:p w:rsidR="00475783" w:rsidRPr="00744CD9" w:rsidRDefault="00475783" w:rsidP="00475783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 w:rsidRPr="0042490A">
        <w:rPr>
          <w:rFonts w:ascii="Times New Roman CYR" w:hAnsi="Times New Roman CYR" w:cs="Times New Roman CYR"/>
          <w:sz w:val="24"/>
          <w:szCs w:val="24"/>
          <w:lang w:val="ru-RU"/>
        </w:rPr>
        <w:lastRenderedPageBreak/>
        <w:t>Детям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1.5.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 Прием граждан на обучение в филиал образовательной организации осуществляется в соответствии с правилами приема обучающихся, установленными в данной образовательной организации.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1.6.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2012, N 53, ст. 7598; 2020, N 9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, ст. 1137) и настоящими Правилами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1.7.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 Ребенок имеет право преимущественного приема в государственные и </w:t>
      </w:r>
      <w:proofErr w:type="gram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муниципальные  образовательные</w:t>
      </w:r>
      <w:proofErr w:type="gram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организации, в которых обучаются  его полнородные и </w:t>
      </w:r>
      <w:proofErr w:type="spell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неполнородные</w:t>
      </w:r>
      <w:proofErr w:type="spell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братья и (или) сестры, независимо от его регистрации по месту жительства.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1.8.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 </w:t>
      </w:r>
      <w:proofErr w:type="gram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также  имеют</w:t>
      </w:r>
      <w:proofErr w:type="gram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право преимущественного приема.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1.9.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В случае, если родители (законные представители) заявили о наличии права преимущественного приема, в целях реализации норм Федерального закона №411-ФЗ, положения Порядка в части установления сроков подачи заявлений для детей, не проживающих на закрепленной территории, не подлежат применению.</w:t>
      </w:r>
    </w:p>
    <w:p w:rsidR="00475783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1.10.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 Приём на обучение в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ДОУ по образовательным программам дошкольного образования проводится на общ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едоступной основе. В приёме в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ДОУ может быть только отказано по причине отсутствия в нем свободных </w:t>
      </w:r>
      <w:proofErr w:type="gram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мест,  за</w:t>
      </w:r>
      <w:proofErr w:type="gram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исключением случаев, предусмотренных статьей 88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 </w:t>
      </w:r>
    </w:p>
    <w:p w:rsidR="00475783" w:rsidRDefault="00475783" w:rsidP="00475783">
      <w:pPr>
        <w:spacing w:before="0" w:beforeAutospacing="0" w:after="0" w:afterAutospacing="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В приеме в государственную или муниципальную образовательную организацию может быть отказано только по причине отсутствия в ней свободных мест, а также при невыполнении условий, установленных </w:t>
      </w:r>
      <w:hyperlink r:id="rId9" w:history="1">
        <w:r>
          <w:rPr>
            <w:rFonts w:ascii="Times New Roman CYR" w:hAnsi="Times New Roman CYR" w:cs="Times New Roman CYR"/>
            <w:color w:val="106BBE"/>
            <w:sz w:val="24"/>
            <w:szCs w:val="24"/>
            <w:u w:val="single"/>
            <w:lang w:val="ru-RU"/>
          </w:rPr>
          <w:t>частью 2</w:t>
        </w:r>
      </w:hyperlink>
      <w:hyperlink r:id="rId10" w:history="1">
        <w:r>
          <w:rPr>
            <w:rFonts w:ascii="Times New Roman CYR" w:hAnsi="Times New Roman CYR" w:cs="Times New Roman CYR"/>
            <w:color w:val="106BBE"/>
            <w:sz w:val="24"/>
            <w:szCs w:val="24"/>
            <w:u w:val="single"/>
            <w:vertAlign w:val="superscript"/>
            <w:lang w:val="ru-RU"/>
          </w:rPr>
          <w:t> 1</w:t>
        </w:r>
      </w:hyperlink>
      <w:hyperlink r:id="rId11" w:history="1">
        <w:r>
          <w:rPr>
            <w:rFonts w:ascii="Times New Roman CYR" w:hAnsi="Times New Roman CYR" w:cs="Times New Roman CYR"/>
            <w:color w:val="106BBE"/>
            <w:sz w:val="24"/>
            <w:szCs w:val="24"/>
            <w:u w:val="single"/>
            <w:lang w:val="ru-RU"/>
          </w:rPr>
          <w:t xml:space="preserve"> статьи 78</w:t>
        </w:r>
      </w:hyperlink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Федерального закона от 29 декабря 2012 г. N 273-ФЗ "Об образовании в Российской Федерации", за исключением случаев, предусмотренных </w:t>
      </w:r>
      <w:hyperlink r:id="rId12" w:history="1">
        <w:r>
          <w:rPr>
            <w:rFonts w:ascii="Times New Roman CYR" w:hAnsi="Times New Roman CYR" w:cs="Times New Roman CYR"/>
            <w:color w:val="106BBE"/>
            <w:sz w:val="24"/>
            <w:szCs w:val="24"/>
            <w:u w:val="single"/>
            <w:lang w:val="ru-RU"/>
          </w:rPr>
          <w:t>статьей 88</w:t>
        </w:r>
      </w:hyperlink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Федерального закона от 29 декабря 2012 г. N 273-ФЗ "Об образовании в Российской Федерации".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</w:t>
      </w:r>
      <w:proofErr w:type="gram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самоуправления,  муниципального</w:t>
      </w:r>
      <w:proofErr w:type="gram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района, муниципального округа, осуществляющий управление в сфере образования.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1.11.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ab/>
        <w:t>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ДОУ обязано ознакомить родителей (законных представителей) ребенка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их родителей (законных представителей).</w:t>
      </w:r>
    </w:p>
    <w:p w:rsidR="00475783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1.12.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Ознакомление родителей (законных представ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ителей) ребенка с документами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ДОУ, указанными в п.1.11. настоящих правил, осуществляется путем размещения копий док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ументов на официальном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ru-RU"/>
        </w:rPr>
        <w:t>сайте 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ДОУ</w:t>
      </w:r>
      <w:proofErr w:type="gram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информационно-коммуникационной 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сети Интернет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(edu.tatar.ru) на информационном стенде в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ДОУ. </w:t>
      </w:r>
    </w:p>
    <w:p w:rsidR="00475783" w:rsidRDefault="00475783" w:rsidP="00475783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</w:t>
      </w:r>
      <w:r>
        <w:rPr>
          <w:rFonts w:ascii="Times New Roman CYR" w:hAnsi="Times New Roman CYR" w:cs="Times New Roman CYR"/>
          <w:sz w:val="24"/>
          <w:szCs w:val="24"/>
          <w:lang w:val="ru-RU"/>
        </w:rPr>
        <w:lastRenderedPageBreak/>
        <w:t>организации распорядительный акт органа местного самоуправления муниципального района, муниципального округа,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муниципального округа, городского округа, издаваемый не позднее 1 апреля текущего года (далее - распорядительный акт о закрепленной территории).</w:t>
      </w:r>
    </w:p>
    <w:p w:rsidR="00475783" w:rsidRDefault="00475783" w:rsidP="00475783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475783" w:rsidRDefault="00475783" w:rsidP="00475783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1.13.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Выбор языка образования, изучаемых родного языка из числа языков народов РФ, в том числе русского языка как родного языка, государственных языков республик РФ осуществляется по заявлениям родителей (законных представителей) детей при приеме на обучение. Изучение татарского языка в рамках, определенн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ых образовательной программой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ДОУ, осуществляется </w:t>
      </w:r>
      <w:proofErr w:type="gram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по  со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гласию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родителей (законных представителей) ребенка.</w:t>
      </w:r>
    </w:p>
    <w:p w:rsidR="00475783" w:rsidRPr="0042490A" w:rsidRDefault="00475783" w:rsidP="00475783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475783" w:rsidRPr="00C3057D" w:rsidRDefault="00475783" w:rsidP="00475783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>2. Приём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детей, впервые поступающих в МА</w:t>
      </w: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>ДОУ.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2.1. Прием в образовательную организацию </w:t>
      </w:r>
      <w:proofErr w:type="gram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осуществляется  в</w:t>
      </w:r>
      <w:proofErr w:type="gram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течение всего календарного года при наличии свободных мест.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Прием детей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части 14 статьи 98 Федерального закона от 29 декабря 2012 г. N 273-ФЗ "Об образовании в Российской Федерации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»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Уполномоченными органами исполнительной власти субъектов Российской Федераци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или 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органом</w:t>
      </w:r>
      <w:proofErr w:type="gram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1) о заявлениях для направления и приема (индивидуальный номер и дата подачи заявления);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2) о статусах обработки заявлений, об основаниях их изменения и комментарии к ним;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3) о последовательности предоставления места в государственной или муниципальной образовательной организации;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4) о документе о предоставлении места в государственной или муниципальной образовательной организации;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5) о документе о зачислении ребенка в государственную или муниципальную образовательную организацию;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6) При наличии у ребенка полнородных или </w:t>
      </w:r>
      <w:proofErr w:type="spell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неполнородных</w:t>
      </w:r>
      <w:proofErr w:type="spell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братьев и (или) сестер, обучающихся в государственной </w:t>
      </w:r>
      <w:proofErr w:type="gram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или  муниципальной</w:t>
      </w:r>
      <w:proofErr w:type="gram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 (-</w:t>
      </w:r>
      <w:proofErr w:type="spell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ии</w:t>
      </w:r>
      <w:proofErr w:type="spell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), имя (имена), отчество (-а) (последнее при наличии) полнородных или </w:t>
      </w:r>
      <w:proofErr w:type="spell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неполнородных</w:t>
      </w:r>
      <w:proofErr w:type="spell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братьев и (или) сестер.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2.2. Приём детей в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2002г. № 115-ФЗ «О правовом положении иностранных граждан </w:t>
      </w:r>
      <w:proofErr w:type="gram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в  Российской</w:t>
      </w:r>
      <w:proofErr w:type="gram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Федерации;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2.3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. Основанием для приёма заявления родителей (закон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ных представителей) ребенка в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ДОУ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Исполнительного комитета Приволжского района г. Казани Республики Татарстан (далее – Комиссия по комплектованию), а также присвоение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«Направлен в ДОУ».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Заявление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документы для зачисления в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ДОУ должны быть представлены родителями (законными представителями) детей в срок 30 календарных дней после присвоения заявлению о постановке на учет в Системе статуса «Направлен в ДОУ».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2.4.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ДОУ осуществляет приём заявлений родителей (законных представителей) ребенка: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 в форме документа на бумажном носителе или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а) фамилия, имя, отчество (последнее - при наличии) ребенка;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б) дата рождения ребенка;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в) реквизиты записи акта о рождении ребенка или свидетельства о рождении ребенка;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г) адрес места жительства (места пребывания, места фактического проживания) ребенка;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д) фамилия, имя, отчество (последнее - при наличии) родителей (законных представителей) ребенка;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е) реквизиты документа, удостоверяющего личность родителя (законного представителя) ребенка;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ж) реквизиты документа, подтверждающего установление опеки (при наличии);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з) адрес электронной почты, номер телефона (при наличии) родителей (законных представителей) ребенка;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л) о направленности дошкольной группы;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м) о необходимом режиме пребывания ребенка;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н) о желаемой дате приема на обучение.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2.5.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2.6. 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При наличии у ребенка полнородных или </w:t>
      </w:r>
      <w:proofErr w:type="spell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неполнородных</w:t>
      </w:r>
      <w:proofErr w:type="spell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братьев и (или) сестер, обучающихся в государственной </w:t>
      </w:r>
      <w:proofErr w:type="gram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или  муниципальной</w:t>
      </w:r>
      <w:proofErr w:type="gram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 (-</w:t>
      </w:r>
      <w:proofErr w:type="spell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ии</w:t>
      </w:r>
      <w:proofErr w:type="spell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), имя (имена), отчество (-а) (последнее при наличии) полнородных или </w:t>
      </w:r>
      <w:proofErr w:type="spell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неполнородных</w:t>
      </w:r>
      <w:proofErr w:type="spell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братьев и (или) сестер.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2.7. 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•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3032);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•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Федерации);</w:t>
      </w:r>
    </w:p>
    <w:p w:rsidR="00475783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• </w:t>
      </w:r>
      <w:r w:rsidRPr="0042490A">
        <w:rPr>
          <w:rFonts w:ascii="Times New Roman" w:eastAsia="Calibri" w:hAnsi="Times New Roman" w:cs="Times New Roman"/>
          <w:sz w:val="24"/>
          <w:szCs w:val="24"/>
          <w:lang w:val="ru-RU"/>
        </w:rPr>
        <w:t>документ, подтверждающий установление опеки (при необходимости);</w:t>
      </w:r>
    </w:p>
    <w:p w:rsidR="00475783" w:rsidRPr="00BA5B50" w:rsidRDefault="00475783" w:rsidP="00475783">
      <w:pPr>
        <w:pStyle w:val="a3"/>
        <w:numPr>
          <w:ilvl w:val="0"/>
          <w:numId w:val="1"/>
        </w:numPr>
        <w:spacing w:before="0" w:beforeAutospacing="0" w:after="0" w:afterAutospacing="0"/>
        <w:ind w:left="709" w:hanging="720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д</w:t>
      </w:r>
      <w:r w:rsidRPr="00BA5B50">
        <w:rPr>
          <w:rFonts w:ascii="Times New Roman CYR" w:hAnsi="Times New Roman CYR" w:cs="Times New Roman CYR"/>
          <w:sz w:val="24"/>
          <w:szCs w:val="24"/>
          <w:lang w:val="ru-RU"/>
        </w:rPr>
        <w:t>ля приема родители (законные представители)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•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документ психолого-медико-педагогической комиссии (при необходимости);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•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документ, подтверждающий потребность в обучении в группе оздоровительной направленности (при необходимости);</w:t>
      </w:r>
    </w:p>
    <w:p w:rsidR="00475783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Копии предъявляемых при приеме документов хранятся в образовательной организации.</w:t>
      </w:r>
    </w:p>
    <w:p w:rsidR="00475783" w:rsidRPr="0035277E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5277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•      сведения о проведении ежегодной иммунодиагностики, в случае отказа от ежегодной иммунодиагностики – заключение врача-фтизиатра об отсутствии у ребенка заболевания туберкулезом (п.3 ч.4 ст.41 ФЗ от 29.12.2012 №273_ФЗ «Об образовании в РФ», п.823 </w:t>
      </w:r>
      <w:proofErr w:type="spellStart"/>
      <w:proofErr w:type="gramStart"/>
      <w:r w:rsidRPr="0035277E">
        <w:rPr>
          <w:rFonts w:ascii="Times New Roman" w:eastAsia="Calibri" w:hAnsi="Times New Roman" w:cs="Times New Roman"/>
          <w:sz w:val="24"/>
          <w:szCs w:val="24"/>
          <w:lang w:val="ru-RU"/>
        </w:rPr>
        <w:t>разд.VIII</w:t>
      </w:r>
      <w:proofErr w:type="spellEnd"/>
      <w:proofErr w:type="gramEnd"/>
      <w:r w:rsidRPr="0035277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СанПиН 3.3686-21); </w:t>
      </w:r>
    </w:p>
    <w:p w:rsidR="00475783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2.8.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</w:t>
      </w:r>
    </w:p>
    <w:p w:rsidR="00475783" w:rsidRPr="00DA31EA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2.9.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</w:t>
      </w:r>
      <w:r>
        <w:rPr>
          <w:rFonts w:ascii="Times New Roman CYR" w:hAnsi="Times New Roman CYR" w:cs="Times New Roman CYR"/>
          <w:sz w:val="24"/>
          <w:szCs w:val="24"/>
          <w:lang w:val="ru-RU"/>
        </w:rP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</w:t>
      </w:r>
    </w:p>
    <w:p w:rsidR="00475783" w:rsidRPr="00DA31EA" w:rsidRDefault="00475783" w:rsidP="00475783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beforeAutospacing="0" w:after="0" w:afterAutospacing="0"/>
        <w:ind w:left="142" w:firstLine="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 w:rsidRPr="00DA31EA">
        <w:rPr>
          <w:rFonts w:ascii="Times New Roman CYR" w:hAnsi="Times New Roman CYR" w:cs="Times New Roman CYR"/>
          <w:sz w:val="24"/>
          <w:szCs w:val="24"/>
          <w:lang w:val="ru-RU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475783" w:rsidRPr="00DA31EA" w:rsidRDefault="00475783" w:rsidP="00475783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beforeAutospacing="0" w:after="0" w:afterAutospacing="0"/>
        <w:ind w:left="142" w:firstLine="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 w:rsidRPr="00DA31EA">
        <w:rPr>
          <w:rFonts w:ascii="Times New Roman CYR" w:hAnsi="Times New Roman CYR" w:cs="Times New Roman CYR"/>
          <w:sz w:val="24"/>
          <w:szCs w:val="24"/>
          <w:lang w:val="ru-RU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</w:t>
      </w:r>
      <w:r w:rsidRPr="00DA31EA">
        <w:rPr>
          <w:rFonts w:ascii="Times New Roman CYR" w:hAnsi="Times New Roman CYR" w:cs="Times New Roman CYR"/>
          <w:sz w:val="24"/>
          <w:szCs w:val="24"/>
          <w:vertAlign w:val="superscript"/>
          <w:lang w:val="ru-RU"/>
        </w:rPr>
        <w:t> </w:t>
      </w:r>
      <w:hyperlink r:id="rId13" w:history="1">
        <w:r w:rsidRPr="00DA31EA">
          <w:rPr>
            <w:rFonts w:ascii="Times New Roman CYR" w:hAnsi="Times New Roman CYR" w:cs="Times New Roman CYR"/>
            <w:color w:val="106BBE"/>
            <w:sz w:val="24"/>
            <w:szCs w:val="24"/>
            <w:u w:val="single"/>
            <w:vertAlign w:val="superscript"/>
            <w:lang w:val="ru-RU"/>
          </w:rPr>
          <w:t>8(1)</w:t>
        </w:r>
      </w:hyperlink>
      <w:r w:rsidRPr="00DA31EA">
        <w:rPr>
          <w:rFonts w:ascii="Times New Roman CYR" w:hAnsi="Times New Roman CYR" w:cs="Times New Roman CYR"/>
          <w:sz w:val="24"/>
          <w:szCs w:val="24"/>
          <w:lang w:val="ru-RU"/>
        </w:rPr>
        <w:t>;</w:t>
      </w:r>
    </w:p>
    <w:p w:rsidR="00475783" w:rsidRPr="00DA31EA" w:rsidRDefault="00475783" w:rsidP="00475783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beforeAutospacing="0" w:after="0" w:afterAutospacing="0"/>
        <w:ind w:left="142" w:firstLine="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 w:rsidRPr="00DA31EA">
        <w:rPr>
          <w:rFonts w:ascii="Times New Roman CYR" w:hAnsi="Times New Roman CYR" w:cs="Times New Roman CYR"/>
          <w:sz w:val="24"/>
          <w:szCs w:val="24"/>
          <w:lang w:val="ru-RU"/>
        </w:rPr>
        <w:t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</w:t>
      </w:r>
      <w:r w:rsidRPr="00DA31EA">
        <w:rPr>
          <w:rFonts w:ascii="Times New Roman CYR" w:hAnsi="Times New Roman CYR" w:cs="Times New Roman CYR"/>
          <w:sz w:val="24"/>
          <w:szCs w:val="24"/>
          <w:vertAlign w:val="superscript"/>
          <w:lang w:val="ru-RU"/>
        </w:rPr>
        <w:t> </w:t>
      </w:r>
      <w:hyperlink r:id="rId14" w:history="1">
        <w:r w:rsidRPr="00DA31EA">
          <w:rPr>
            <w:rFonts w:ascii="Times New Roman CYR" w:hAnsi="Times New Roman CYR" w:cs="Times New Roman CYR"/>
            <w:color w:val="106BBE"/>
            <w:sz w:val="24"/>
            <w:szCs w:val="24"/>
            <w:u w:val="single"/>
            <w:vertAlign w:val="superscript"/>
            <w:lang w:val="ru-RU"/>
          </w:rPr>
          <w:t>8(2)</w:t>
        </w:r>
      </w:hyperlink>
      <w:r w:rsidRPr="00DA31EA">
        <w:rPr>
          <w:rFonts w:ascii="Times New Roman CYR" w:hAnsi="Times New Roman CYR" w:cs="Times New Roman CYR"/>
          <w:sz w:val="24"/>
          <w:szCs w:val="24"/>
          <w:lang w:val="ru-RU"/>
        </w:rPr>
        <w:t>;</w:t>
      </w:r>
    </w:p>
    <w:p w:rsidR="00475783" w:rsidRPr="00DA31EA" w:rsidRDefault="00475783" w:rsidP="00475783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beforeAutospacing="0" w:after="0" w:afterAutospacing="0"/>
        <w:ind w:left="142" w:firstLine="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 w:rsidRPr="00DA31EA">
        <w:rPr>
          <w:rFonts w:ascii="Times New Roman CYR" w:hAnsi="Times New Roman CYR" w:cs="Times New Roman CYR"/>
          <w:sz w:val="24"/>
          <w:szCs w:val="24"/>
          <w:lang w:val="ru-RU"/>
        </w:rPr>
        <w:t>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 (при наличии);</w:t>
      </w:r>
    </w:p>
    <w:p w:rsidR="00475783" w:rsidRPr="00DA31EA" w:rsidRDefault="00475783" w:rsidP="00475783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beforeAutospacing="0" w:after="0" w:afterAutospacing="0"/>
        <w:ind w:left="142" w:firstLine="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 w:rsidRPr="00DA31EA">
        <w:rPr>
          <w:rFonts w:ascii="Times New Roman CYR" w:hAnsi="Times New Roman CYR" w:cs="Times New Roman CYR"/>
          <w:sz w:val="24"/>
          <w:szCs w:val="24"/>
          <w:lang w:val="ru-RU"/>
        </w:rPr>
        <w:lastRenderedPageBreak/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</w:p>
    <w:p w:rsidR="00475783" w:rsidRPr="001C7144" w:rsidRDefault="00475783" w:rsidP="00475783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В случае непредставления полного комплекта документов, предусмотренных настоящим пунктом настоящих Правил, в сроки, установленные локальным нормативным актом образовательной организации, образовательная организация возвращает заявление без его рассмотрения. Ребенок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 при наличии у родителя (законного представителя) полного комплекта документов, предусмотренных настоящим пунктом Правил, а также при наличии свободных мест в образовательной организации.</w:t>
      </w:r>
    </w:p>
    <w:p w:rsidR="00475783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475783" w:rsidRDefault="00475783" w:rsidP="00475783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Пункт 2.9. </w:t>
      </w:r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не распространяется на иностранных граждан, указанных в </w:t>
      </w:r>
      <w:hyperlink r:id="rId15" w:history="1">
        <w:r>
          <w:rPr>
            <w:rFonts w:ascii="Times New Roman CYR" w:hAnsi="Times New Roman CYR" w:cs="Times New Roman CYR"/>
            <w:color w:val="106BBE"/>
            <w:sz w:val="24"/>
            <w:szCs w:val="24"/>
            <w:u w:val="single"/>
            <w:lang w:val="ru-RU"/>
          </w:rPr>
          <w:t>подпункте 2 пункта 20</w:t>
        </w:r>
      </w:hyperlink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и </w:t>
      </w:r>
      <w:hyperlink r:id="rId16" w:history="1">
        <w:r>
          <w:rPr>
            <w:rFonts w:ascii="Times New Roman CYR" w:hAnsi="Times New Roman CYR" w:cs="Times New Roman CYR"/>
            <w:color w:val="106BBE"/>
            <w:sz w:val="24"/>
            <w:szCs w:val="24"/>
            <w:u w:val="single"/>
            <w:lang w:val="ru-RU"/>
          </w:rPr>
          <w:t>пункте 21 статьи 5</w:t>
        </w:r>
      </w:hyperlink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Федерального закона от 25 июля 2002 г. N 115-ФЗ "О правовом положении иностранных граждан в Российской Федерации".</w:t>
      </w:r>
    </w:p>
    <w:p w:rsidR="00475783" w:rsidRDefault="00475783" w:rsidP="00475783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Данные иностранные граждане </w:t>
      </w:r>
      <w:r>
        <w:rPr>
          <w:rFonts w:ascii="Times New Roman CYR" w:hAnsi="Times New Roman CYR" w:cs="Times New Roman CYR"/>
          <w:sz w:val="24"/>
          <w:szCs w:val="24"/>
          <w:lang w:val="ru-RU"/>
        </w:rPr>
        <w:t>предъявляют следующие документы:</w:t>
      </w:r>
    </w:p>
    <w:p w:rsidR="00475783" w:rsidRPr="001C7144" w:rsidRDefault="00475783" w:rsidP="0047578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 w:rsidRPr="001C7144">
        <w:rPr>
          <w:rFonts w:ascii="Times New Roman CYR" w:hAnsi="Times New Roman CYR" w:cs="Times New Roman CYR"/>
          <w:sz w:val="24"/>
          <w:szCs w:val="24"/>
          <w:lang w:val="ru-RU"/>
        </w:rPr>
        <w:t>копию свидетельства о рождении ребенка;</w:t>
      </w:r>
    </w:p>
    <w:p w:rsidR="00475783" w:rsidRPr="001C7144" w:rsidRDefault="00475783" w:rsidP="0047578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 w:rsidRPr="001C7144">
        <w:rPr>
          <w:rFonts w:ascii="Times New Roman CYR" w:hAnsi="Times New Roman CYR" w:cs="Times New Roman CYR"/>
          <w:sz w:val="24"/>
          <w:szCs w:val="24"/>
          <w:lang w:val="ru-RU"/>
        </w:rPr>
        <w:t>копию паспорта;</w:t>
      </w:r>
    </w:p>
    <w:p w:rsidR="00475783" w:rsidRPr="001C7144" w:rsidRDefault="00475783" w:rsidP="0047578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 w:rsidRPr="001C7144">
        <w:rPr>
          <w:rFonts w:ascii="Times New Roman CYR" w:hAnsi="Times New Roman CYR" w:cs="Times New Roman CYR"/>
          <w:sz w:val="24"/>
          <w:szCs w:val="24"/>
          <w:lang w:val="ru-RU"/>
        </w:rPr>
        <w:t>справку о регистрации по месту жительства.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2.10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.  Дошкольное образование для детей с ограниченными возможностями здоровья может быть организовано как совместно с другими детьми, так и в отдельных группах организации, осуществляющих образовательную деятельность.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2.11. 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Количество детей в группах компенсирующей или комбинированной направленности определяет СП 2.4.3648-20 п.3.1.1.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Копии предъявляемых при приеме документов хранятся в образовательной организации, с соблюдением правил по защите персональных данных.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2.12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2.13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(регистрации) заявлений о приеме в образовательную организацию. После регистрации родитель (законный представитель) ребенка, заверяет собственноручно подписью   в Журнале приема (регистрации) заявлений о приеме перечень зарегистрированных документов.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2.14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. Ребенок, родители (законные представители) которого не представили необходимые для приема документы в соответствии с 2.3.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2.6, 2.8, 2.9. 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настоящих Правил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2.15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После приема </w:t>
      </w:r>
      <w:r w:rsidRPr="0042490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полного комплекта 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документов, </w:t>
      </w:r>
      <w:proofErr w:type="gram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указанных  в</w:t>
      </w:r>
      <w:proofErr w:type="gram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унктах 2.2,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.2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.3.,2.7., 2.9.  настоящих Правил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образовательная организация заключает договор об образовании по образовательным программам дошкольного образования (далее - </w:t>
      </w:r>
      <w:proofErr w:type="gram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договор)  с</w:t>
      </w:r>
      <w:proofErr w:type="gram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родителями (законными представителями) ребенка. Договор оформляется в письменной форме в двух экземплярах, один из которых хранит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ся в личном деле воспитанника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ДОУ, другой у родителей (законных представителей) воспитанника. Ведется регистрация основных договоров с родителями.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2.16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договора, что является основанием возникновения образовательных отношений. 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Распорядительный акт в трехдневный срок после издания размещается на информационном стенде образовательной организации. 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2.17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. 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475783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2.18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 Сведения о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воспитанниках, зачисленных в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ДОУ, вносятся в Книгу учета движения детей, которая предназначена для регистрации сведений о детях и контроля за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движением контингента детей в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У. Книга учета движения детей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ДОУ нумеруется постранично, прошнуровывается, скр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епляется подписью заведующего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У и печатью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ДОУ.</w:t>
      </w:r>
    </w:p>
    <w:p w:rsidR="00475783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2.19. </w:t>
      </w:r>
      <w:r w:rsidRPr="0035277E">
        <w:rPr>
          <w:rFonts w:ascii="Times New Roman" w:eastAsia="Calibri" w:hAnsi="Times New Roman" w:cs="Times New Roman"/>
          <w:sz w:val="24"/>
          <w:szCs w:val="24"/>
          <w:lang w:val="ru-RU"/>
        </w:rPr>
        <w:t>Перед началом посещения детского сада родители предоставляют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:</w:t>
      </w:r>
    </w:p>
    <w:p w:rsidR="00475783" w:rsidRPr="0035277E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5277E">
        <w:rPr>
          <w:rFonts w:ascii="Times New Roman" w:eastAsia="Calibri" w:hAnsi="Times New Roman" w:cs="Times New Roman"/>
          <w:sz w:val="24"/>
          <w:szCs w:val="24"/>
          <w:lang w:val="ru-RU"/>
        </w:rPr>
        <w:t>•</w:t>
      </w:r>
      <w:r w:rsidRPr="0035277E">
        <w:rPr>
          <w:rFonts w:ascii="Times New Roman" w:eastAsia="Calibri" w:hAnsi="Times New Roman" w:cs="Times New Roman"/>
          <w:sz w:val="24"/>
          <w:szCs w:val="24"/>
          <w:lang w:val="ru-RU"/>
        </w:rPr>
        <w:tab/>
        <w:t>справку о здоровье ребенка и отсутствии контакта с инфекциями;</w:t>
      </w:r>
    </w:p>
    <w:p w:rsidR="00475783" w:rsidRPr="0035277E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5277E">
        <w:rPr>
          <w:rFonts w:ascii="Times New Roman" w:eastAsia="Calibri" w:hAnsi="Times New Roman" w:cs="Times New Roman"/>
          <w:sz w:val="24"/>
          <w:szCs w:val="24"/>
          <w:lang w:val="ru-RU"/>
        </w:rPr>
        <w:t>•</w:t>
      </w:r>
      <w:r w:rsidRPr="0035277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прививочный сертификат (форма 063/у).</w:t>
      </w:r>
    </w:p>
    <w:p w:rsidR="00475783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5277E">
        <w:rPr>
          <w:rFonts w:ascii="Times New Roman" w:eastAsia="Calibri" w:hAnsi="Times New Roman" w:cs="Times New Roman"/>
          <w:sz w:val="24"/>
          <w:szCs w:val="24"/>
          <w:lang w:val="ru-RU"/>
        </w:rPr>
        <w:t>Данные сведения хранятся в медицинской документации старшей медсестры.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475783" w:rsidRPr="00C3057D" w:rsidRDefault="00475783" w:rsidP="00475783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>3.</w:t>
      </w: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ab/>
        <w:t>Прием детей в порядке перевода из другой образовательной организации.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3.1.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 Прием в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ДОУ детей, ранее посещавших другие дошкольные образовательные организации, осуществляется в соответствии с требованиями, устан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овленными разделом 2 настоящих П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равил.</w:t>
      </w:r>
    </w:p>
    <w:p w:rsidR="00475783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3.2. В случае, если ребенок посещал дошкольную образовательную организацию, родителями (законными представителями) предъявляется (при наличии) медицинская карта ребенка (выданная дошкольно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й образовательной организацией или медицинская документация, выданная организацией, 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которую ребенок посещал ранее).</w:t>
      </w:r>
    </w:p>
    <w:p w:rsidR="00475783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>4.</w:t>
      </w: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ab/>
        <w:t>Основания для отказ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а в зачислении воспитанника в МА</w:t>
      </w: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>ДОУ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4.1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Родителям (законным представителям) ребенка может быт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ь отказано в приеме ребенка в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ДОУ в случае, если: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 в электронной системе отсутствует инфор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мация о направлении ребенка в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ДОУ;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 имеются медицинские противоп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оказания к посещению ребенком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ДОУ (о чем имеется соответствующее медицинское заключение);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 родители (законны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е представители) обратились в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ДОУ по истечении срока 30 дней после присвоения заявлению о постановке на учет в Системе статуса «Направлен в ДОУ»;</w:t>
      </w:r>
    </w:p>
    <w:p w:rsidR="00475783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3.2. В случаях, указанных в п.4.1.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настоящих Правил, заведующий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ДОУ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</w:t>
      </w:r>
      <w:proofErr w:type="gram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организацию  путем</w:t>
      </w:r>
      <w:proofErr w:type="gram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обращения в орган местного самоуправления, осуществляющий управление в сфере образования.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>5.</w:t>
      </w: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ab/>
        <w:t>Порядок перевода воспитанников из одной возрастной группы в другую.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5.1.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 Перевод воспитанников из одной возрастной группы в дру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гую осуществляется заведующей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ДОУ на основании приказа.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5.2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ab/>
        <w:t>Воспитанники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ДОУ переводятся из одной возрастной группы в другую в следующих случаях: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ежегодно в сентябре месяце при массовом переводе из одной группы в другую, в связи с достижением соответствующего </w:t>
      </w:r>
      <w:proofErr w:type="gram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возраста  в</w:t>
      </w:r>
      <w:proofErr w:type="gram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соответствии с административным регламентом;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по заявлению родителей (законных представителей), при наличии свободных мест в желаемой группе, с учетом возраста и </w:t>
      </w:r>
      <w:proofErr w:type="spell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психо</w:t>
      </w:r>
      <w:proofErr w:type="spell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-физического </w:t>
      </w:r>
      <w:proofErr w:type="gram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развития  ребенка</w:t>
      </w:r>
      <w:proofErr w:type="gram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в соответствии с Постановлением Главного государственного врача РФ от 28.01.2021 №4 «Об утверждении СанПиН 3.3686-21 по профилактике инфекционных заболеваний от 15.02.2021г пункта №2518 при приеме в организацию, осуществляющую образовательную деятельность вновь поступивших детей, получивших за его пределами прививку ОПВ в течение последних 60 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календарных дней, следует обеспечить его разобщение с </w:t>
      </w:r>
      <w:proofErr w:type="spell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непривитыми</w:t>
      </w:r>
      <w:proofErr w:type="spell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не полностью привитыми (менее 3-х доз </w:t>
      </w:r>
      <w:proofErr w:type="spell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полиовакцины</w:t>
      </w:r>
      <w:proofErr w:type="spell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) детьми на срок 60 календарных дней с момента получения детьми последней прививки ОПВ», либо отстранением не привитого против </w:t>
      </w:r>
      <w:proofErr w:type="spell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полиомелита</w:t>
      </w:r>
      <w:proofErr w:type="spell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ребенка  на 60 дней в случае невозможности перевода в другую группу.</w:t>
      </w:r>
    </w:p>
    <w:p w:rsidR="00475783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5.3. 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, производственная необходимость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) и не является переводом из одной </w:t>
      </w:r>
      <w:proofErr w:type="gram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возрастной  группы</w:t>
      </w:r>
      <w:proofErr w:type="gram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другую.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6.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ab/>
        <w:t>Порядок взаимодействия МА</w:t>
      </w: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>ДОУ с Комиссией по комплектованию по вопрос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ам комплектования контингента МА</w:t>
      </w: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>ДОУ.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6.1.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ab/>
        <w:t>В целях комплектования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ДОУ воспитанниками на очередной учебный год, руководитель </w:t>
      </w:r>
      <w:proofErr w:type="gram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учреждения  до</w:t>
      </w:r>
      <w:proofErr w:type="gram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15 марта текущего года  предоставляет в комиссию по комплектованию информацию о предварительном количестве  планируемых свободных мест в группах, в соответствии с каждой возрастной категорией воспитанников в очередном учебном году.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6.2.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ab/>
        <w:t>Заведующий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ДОУ в течение 1 рабочего дня с момента обращения родителей (законных представителей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) с заявлением о зачислении в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ДОУ присваивает заявлению в </w:t>
      </w:r>
      <w:proofErr w:type="gram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С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истеме  статус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«Зачислен в ДОУ».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6.3.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В случае неявки родителе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й (законных представителей) в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ДОУ в срок 30 дней после присвоения заявлению в Системе статуса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«направлен в ДОУ», заведующий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ДОУ уведомляет Комиссию по комплектованию о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воспитанниках,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ru-RU"/>
        </w:rPr>
        <w:t>неявившихся  в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ДОУ для зачисления.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6.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4.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ab/>
        <w:t>В целях до укомплектования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ДОУ воспитанниками в текущем учебном году при наличии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(появлении) свободных мест в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ДОУ проводятся следующие мероприятия: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 до 2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0 числа каждого месяца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ДОУ уведомляет Комиссию по комплектованию об изменениях в структуре мест в группах, о зачислении и выбытии воспитанников, наличии свободных мест в соответствии с каждой возрастной категорией воспитанников;</w:t>
      </w:r>
    </w:p>
    <w:p w:rsidR="00475783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-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ДОУ уведомляет Комиссию по комплектовани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ю о зачислении воспитанника в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ДОУ, предоставляя выписку из приказа о зачислении воспитанника и о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воспитанниках, неявившихся в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ДОУ в установленные сроки.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>7.</w:t>
      </w: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ab/>
        <w:t>Прием в группы для детей с нарушениями речи.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7.1. Группы для детей с нарушен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иями речи в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ДОУ, реализующих образовательную программу дошкольного образования, открываются приказом Управления образования, в ведении которого находится ДОУ, а также при наличии материально-технических и кадровых условий. В группах с нарушениями речи создаются условия для реализации коррекционно-логопедических программ.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Допускается организация разновозрастных групп компенсирующей или комбинированной направленности для детей от 3-х лет и старше с учетом возможности соблюдения в них режима дня, соответствующего анатомическим и физиологическим особенностям детей каждой возрастной группы, с предельной наполняемостью 12 человек соответственно.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При комплектовании групп комбинированной направленности не допускается смешение более 3 категории детей с ограниченными возможностями здоровья.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возможность их </w:t>
      </w:r>
      <w:proofErr w:type="gram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одновременной  реализации</w:t>
      </w:r>
      <w:proofErr w:type="gram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одной группе.</w:t>
      </w:r>
    </w:p>
    <w:p w:rsidR="00475783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7.2. </w:t>
      </w:r>
      <w:proofErr w:type="gram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Для  комплектования</w:t>
      </w:r>
      <w:proofErr w:type="gram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групп для детей с нарушениями речи в дошкольных  образовательных учреждениях, в целях определения адекватных специальных образовательных условий для детей с речевыми отклонениями и создания состава районных психолого-медико-педагогических комиссий (ПМПК) ежегодно издаётся п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риказ Управления образования.  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7.3. Комплектование групп для детей с нарушениями речи осуществляется на основании заключения районной и (или) городской психолого-медико-педагогической комиссии (ПМПК) на основе психолого-педагогической классификации из числа детей старшей и подготовительной к школе групп 5-6 лет, а также могут зачислятся дети с 3-4 лет с тяжёлыми нарушениями речи (с общим недоразвитием речи, алалией, афазией, дизартрией, </w:t>
      </w:r>
      <w:proofErr w:type="spell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ринолалией</w:t>
      </w:r>
      <w:proofErr w:type="spell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заикание) с организацией коррекционно-логопедической работы по индивидуальной программе.                                                                                                            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7.4. В группах с нарушениями речи может осуществляться дифференцированное обучение детей с раз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личными речевыми дефектами. В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ДОУ, реализующие общеобразовательную программу дошкольного образования могут быть открыты следующие группы: </w:t>
      </w:r>
    </w:p>
    <w:p w:rsidR="00475783" w:rsidRPr="00C3057D" w:rsidRDefault="00475783" w:rsidP="00475783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группы для детей с общим недоразвитием речи; </w:t>
      </w:r>
    </w:p>
    <w:p w:rsidR="00475783" w:rsidRPr="00C3057D" w:rsidRDefault="00475783" w:rsidP="00475783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группы для детей с недоразвитием фонетической стороны речи; </w:t>
      </w:r>
    </w:p>
    <w:p w:rsidR="00475783" w:rsidRPr="00C3057D" w:rsidRDefault="00475783" w:rsidP="00475783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группы для детей с заиканием; </w:t>
      </w:r>
    </w:p>
    <w:p w:rsidR="00475783" w:rsidRPr="00C3057D" w:rsidRDefault="00475783" w:rsidP="00475783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Дошкольники, имеющие различные речевые нарушения, объединяются в одну группу по сходству уровня речевого развития (фонетики, лексики, грамматики и связной речи). 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7.5. Наполняемость групп с нарушениями речи определяется нормативными документами: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 для детей с тяжёлыми нарушениями речи (ОНР) и страдающих заиканием - 6 человек в возрасте до 3-х лет и 10 детей в возрасте старше 3-х лет;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 для детей с фонетико-фонематическими недостатками речи - 12 человек в возрасте старше 3-х лет.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Дети с общим недоразвитием речи (ОНР) с различной клинической обусловленностью (алалия, афазия, </w:t>
      </w:r>
      <w:proofErr w:type="spell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ринолалия</w:t>
      </w:r>
      <w:proofErr w:type="spell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дизартрия) и с фонетико-фонематическим недоразвитием отягощённой </w:t>
      </w:r>
      <w:proofErr w:type="gram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дизартрией  зачисляются</w:t>
      </w:r>
      <w:proofErr w:type="gram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группу на 2 года коррекционного обучения; дети с недоразвитием фонетической стороны речи с различной клинической обусловленностью (</w:t>
      </w:r>
      <w:proofErr w:type="spell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ринолалия</w:t>
      </w:r>
      <w:proofErr w:type="spell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дизартрическим</w:t>
      </w:r>
      <w:proofErr w:type="spell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компонентом, сложная </w:t>
      </w:r>
      <w:proofErr w:type="spell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дислалия</w:t>
      </w:r>
      <w:proofErr w:type="spell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) зачисляются в группу на 1 год коррекционного обучения; дети с заиканием – на 1 год коррекционного обучения.    </w:t>
      </w:r>
    </w:p>
    <w:p w:rsidR="00475783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П р и м е </w:t>
      </w:r>
      <w:proofErr w:type="gram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ч</w:t>
      </w:r>
      <w:proofErr w:type="gram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а н и е. В зависимости от состояния речи и возраста ребёнка срок пребывания в логопедической группе может быть изменён. Для продолжения срока пребывания в группе необходимо заключение психолого-медико-педагогической комиссии. Основанием для продления срока обучения может быть тяжесть дефекта, соматическая </w:t>
      </w:r>
      <w:proofErr w:type="spell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ослабленность</w:t>
      </w:r>
      <w:proofErr w:type="spell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ребёнка, пропуски занятий по болезни и другие объективные причины.                                                                                                                                                                         7.6. Коррекционно-логопедическая работа </w:t>
      </w:r>
      <w:proofErr w:type="gram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с  воспитанниками</w:t>
      </w:r>
      <w:proofErr w:type="gram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имеющими  нарушения речи может быть организована в группе совместно с детьми без речевых нарушений.        </w:t>
      </w:r>
    </w:p>
    <w:p w:rsidR="00475783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7.7. Решение о зачислении или отказе в зачислении ребёнка в группу для детей с нарушениями речи выносится только психолого-медико-педагогической комиссией на основании представленных документов, беседы с родителями (законными представителями) и обследования каждого ребёнка.                                                                  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7.8. Приём детей, направленных психолого-медико-педагогической комиссией в группы для детей с нарушениями речи производится в ДОУ ежегодно. Комплектование групп осуществляется на начало учебного года с 1 по 15 сентября. 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7.9. Для прохождения ребёнком ПМПК родителем представляются следующие документы: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-заявление (согласие) родителей о прохождении ПМПК;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-копия свидетельства о рождении ребенка;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-справка осмотра специалистами (отоларинголог, невропатолог, окулист, хирург). При тяжёлых нарушениях речи: психиатр, </w:t>
      </w:r>
      <w:proofErr w:type="spell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сурдолог</w:t>
      </w:r>
      <w:proofErr w:type="spell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(другие).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Для перевода в группу с нарушениями речи по заключению районной или городской ПМПК, родитель пишет заявление о з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ачислении в данную группу. По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ДОУ издаётся приказ о переводе. М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ежду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ДОУ и родителем (законным представителем) составляется изменение (дополнительное соглашение) к договору.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7.10. Не подлежат приёму в группы для детей с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тяжёлыми нарушениями речи при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ДОУ общего типа следующие дети: 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-дети, имеющие снижение слуха (даже незначительное);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-дети, имеющие недоразвитие речи, обусловленное умственной отсталостью;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-дети, больные эпилепсией с частыми припадками;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-дети-инвалиды, не обслуживающие себя и требующие особого ухода;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-дети, речевые нарушения которых могут быть исправлены на логопедических пунктах;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-дети, страдающие заболеваниями, которые являются противопоказанием для приема в детские сады и ясли-сады общего типа.</w:t>
      </w:r>
    </w:p>
    <w:p w:rsidR="00475783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7.11.  Если в период пребывания ребёнка в группе для детей с нарушениями речи выявляются дефекты слуха, умственная отсталость или другие противопоказания, перечисленные в п. 7.10., то ребёнок подлежит обязательному отчислению из группы и при наличии соответствующих учреждений специального назначения переводу в них. Вопрос о переводе ребёнка в учреждение другого профиля 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или отчисления из группы также решается психолого-медико-педагогической комиссией с согласия родителей (законных представителей).                                                                                                        </w:t>
      </w:r>
    </w:p>
    <w:p w:rsidR="00475783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7.12. З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аведующий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ДОУ несёт личную ответственность за приём детей в группы для детей с нарушениями речи </w:t>
      </w:r>
      <w:proofErr w:type="gram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в соответствии с порядком</w:t>
      </w:r>
      <w:proofErr w:type="gram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прописанным в настоящем Положении. 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475783" w:rsidRPr="00C3057D" w:rsidRDefault="00475783" w:rsidP="00475783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>8.</w:t>
      </w: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ab/>
        <w:t>Изменение образовательных отношений.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8.1.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 Образовательные отношения изменяются в случае изменения условий получения ребенком образования по основной образовательной программе дошкольного образования, повлекшего за собой </w:t>
      </w:r>
      <w:proofErr w:type="gram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изменение  взаимных</w:t>
      </w:r>
      <w:proofErr w:type="gram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прав и обязанностей воспитанника, родителей (законных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представителей) воспитанника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ДОУ.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8.2.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Образовательные отношения изменяются по инициативе родителей (законных представителей) воспитанника в следующих случаях: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8.2.1.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При переводе воспитанника в группу логопедической направленности и из нее;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8.2.2.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При переводе ребенка из группы в группу с другим режимом пребывания;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8.2.3.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При переводе воспитанника на обучение с одной дополнительной общеразвивающей программы на другую;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8.2.4.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При прекращении освоения ребенком дополнительной общеразвивающей программы;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8.2.5.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При расторжении договора об оказании платных образовательных услуг.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8.3.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Изменение образовательных отношений осуществляется на основании заявления родителей (законных представителей) воспитанника.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8.4.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Основанием для изменения образовательных отношений в случаях, указанных в пп.8.2.1. и 8.2.2. настоящих Правил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, является приказ заведующего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ДОУ, изданный им на основании внесения соответствующих изменений в договор об о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бразовании, заключенный между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ДОУ и родителями (законными представителями) ребенка путем заключения дополнительного соглашения.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8.5.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Основанием для изменения образовательных отношений в случае, указанном в пп.8.2.3. настоящих Правил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, является приказ заведующего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ДОУ, изданный им на основании внесения соответствующих изменений в договор об о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бразовании, заключенный между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ДОУ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8.6.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Основанием для изменения образовательных отношений в случае, указанном в </w:t>
      </w:r>
      <w:proofErr w:type="spell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пп</w:t>
      </w:r>
      <w:proofErr w:type="spell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. 8.2.4 настоящих Правил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, является приказ заведующего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ДОУ, изданный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8.7.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Образовательные отношения измен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яются по инициативе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ДОУ в следующих случаях: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8.7.1.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ru-RU"/>
        </w:rPr>
        <w:t>При  прекращении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реализации в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ДОУ дополнительной общеразвивающей программы (программ);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8.7.2.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При расторжении договора об оказании платных образовательных услуг.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8.8. Основанием для изменения образовательных отношений в случае, указанном в п. 8.7.1. настоящих Правил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, является приказ заведующего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ДОУ, изданный им на основании внесения соответствующих изменений в договор об о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бразовании, заключенный между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ДОУ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8.9. Основанием для изменения образовательных отношений в случае, указанном в п. 8.7.2. настоящих Правил, явл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яется приказ заведующего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ДОУ, изданный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</w:t>
      </w:r>
    </w:p>
    <w:p w:rsidR="00475783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8.10. Права и обязанности воспитанника, предусмотренные законодательством об образовании и л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окальными нормативными актами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ДОУ, изменяются с даты издания приказа или с иной указанной в нем даты.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475783" w:rsidRPr="00C3057D" w:rsidRDefault="00475783" w:rsidP="00475783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>9.</w:t>
      </w: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ab/>
        <w:t>Прекращение образовательных отношений.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9.1.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Образовательные отношения прекращаются в связи с отчислением воспитанника из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ДОУ: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- в связи с получением образования (завершением обучения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 досрочно по инициативе родителя (на основании заявления родителей (законных представителей).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9.2. Образовательные отношения прекращаются досрочно по инициативе родителей (законных представителей) воспитанника: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в случае перевода воспитанника для прохождения </w:t>
      </w:r>
      <w:proofErr w:type="gram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обучения  по</w:t>
      </w:r>
      <w:proofErr w:type="gram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образовательной программе дошкольного образования  в другую организацию, осуществляющую образовательную деятельность;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в случае выбора родителями (законными представителями) воспитанника (до завершения освоения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</w:t>
      </w:r>
      <w:proofErr w:type="gram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семейного  образования</w:t>
      </w:r>
      <w:proofErr w:type="gram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).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9.3. В случаях, указанных в п.9.2.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9.4. Основанием для прекращения образовательных отношени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й является приказ заведующего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ДОУ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об отчислении воспитанника из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ДОУ, изданный им на основании расторжения ранее заключенного догово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ра при приеме ребенка в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ДОУ.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9.</w:t>
      </w:r>
      <w:proofErr w:type="gram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5.Досрочное</w:t>
      </w:r>
      <w:proofErr w:type="gram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прекращение образовательных отношений по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едставителей) ребенка перед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ДОУ.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9.7. Образовательные отношения прекращаются по обстоятельствам, не зависящим от воли ребенка или родителей (законных п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редставителей) воспитанника и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ДОУ, в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том числе в случае ликвидации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ДОУ.</w:t>
      </w:r>
    </w:p>
    <w:p w:rsidR="00475783" w:rsidRPr="00C3057D" w:rsidRDefault="00475783" w:rsidP="0047578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9.8. Права и обязанности воспитанника, родителей (законных представителей) воспитанника, предусмотренные законодательством об образовании и л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окальными нормативными актами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ДОУ, прекращаю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тся с даты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ru-RU"/>
        </w:rPr>
        <w:t>его  отчисления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из МА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ДОУ.</w:t>
      </w:r>
    </w:p>
    <w:p w:rsidR="00475783" w:rsidRPr="00C3057D" w:rsidRDefault="00475783" w:rsidP="00475783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475783" w:rsidRDefault="00475783" w:rsidP="0047578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75783" w:rsidRPr="00557712" w:rsidRDefault="00475783" w:rsidP="0047578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75783" w:rsidRPr="00557712" w:rsidRDefault="00475783" w:rsidP="0047578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75783" w:rsidRPr="00557712" w:rsidRDefault="00475783" w:rsidP="0047578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75783" w:rsidRPr="00B7766A" w:rsidRDefault="00475783" w:rsidP="00475783">
      <w:pPr>
        <w:rPr>
          <w:lang w:val="ru-RU"/>
        </w:rPr>
      </w:pPr>
    </w:p>
    <w:p w:rsidR="004B1C0E" w:rsidRPr="00475783" w:rsidRDefault="004B1C0E">
      <w:pPr>
        <w:rPr>
          <w:lang w:val="ru-RU"/>
        </w:rPr>
      </w:pPr>
    </w:p>
    <w:sectPr w:rsidR="004B1C0E" w:rsidRPr="00475783" w:rsidSect="00475783">
      <w:pgSz w:w="11907" w:h="16839"/>
      <w:pgMar w:top="568" w:right="850" w:bottom="144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E4AD2"/>
    <w:multiLevelType w:val="hybridMultilevel"/>
    <w:tmpl w:val="37F8A1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BE61831"/>
    <w:multiLevelType w:val="hybridMultilevel"/>
    <w:tmpl w:val="347A74D6"/>
    <w:lvl w:ilvl="0" w:tplc="855231F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 CY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0F284A"/>
    <w:multiLevelType w:val="hybridMultilevel"/>
    <w:tmpl w:val="B7109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783"/>
    <w:rsid w:val="00475783"/>
    <w:rsid w:val="004B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CA1B1"/>
  <w15:chartTrackingRefBased/>
  <w15:docId w15:val="{85821E55-16D3-4627-92C4-A88A965C5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783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7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wnloads\l" TargetMode="External"/><Relationship Id="rId13" Type="http://schemas.openxmlformats.org/officeDocument/2006/relationships/hyperlink" Target="file:///C:\Users\User\Downloads\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70291362/108787" TargetMode="External"/><Relationship Id="rId12" Type="http://schemas.openxmlformats.org/officeDocument/2006/relationships/hyperlink" Target="https://internet.garant.ru/document/redirect/70291362/88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184755/5002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70291362/108786" TargetMode="External"/><Relationship Id="rId11" Type="http://schemas.openxmlformats.org/officeDocument/2006/relationships/hyperlink" Target="https://internet.garant.ru/document/redirect/70291362/78021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internet.garant.ru/document/redirect/184755/500202" TargetMode="External"/><Relationship Id="rId10" Type="http://schemas.openxmlformats.org/officeDocument/2006/relationships/hyperlink" Target="https://internet.garant.ru/document/redirect/70291362/78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70291362/78021" TargetMode="External"/><Relationship Id="rId14" Type="http://schemas.openxmlformats.org/officeDocument/2006/relationships/hyperlink" Target="file:///C:\Users\User\Downloads\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6426</Words>
  <Characters>36630</Characters>
  <Application>Microsoft Office Word</Application>
  <DocSecurity>0</DocSecurity>
  <Lines>305</Lines>
  <Paragraphs>85</Paragraphs>
  <ScaleCrop>false</ScaleCrop>
  <Company/>
  <LinksUpToDate>false</LinksUpToDate>
  <CharactersWithSpaces>42971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2026-01-14T17:01:00Z</dcterms:created>
  <dcterms:modified xsi:type="dcterms:W3CDTF">2026-01-14T17:03:00Z</dcterms:modified>
</cp:coreProperties>
</file>